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D7" w:rsidRPr="00F36CFC" w:rsidRDefault="00EA53D7" w:rsidP="00EA53D7">
      <w:pPr>
        <w:jc w:val="center"/>
        <w:rPr>
          <w:b/>
        </w:rPr>
      </w:pPr>
      <w:r w:rsidRPr="00F36CFC">
        <w:rPr>
          <w:b/>
        </w:rPr>
        <w:t>Министерству юстиции Республики Таджикистан</w:t>
      </w:r>
    </w:p>
    <w:p w:rsidR="00EA53D7" w:rsidRPr="00F36CFC" w:rsidRDefault="00EA53D7" w:rsidP="00EA53D7"/>
    <w:p w:rsidR="00EA53D7" w:rsidRPr="00F36CFC" w:rsidRDefault="00EA53D7" w:rsidP="00EA53D7">
      <w:pPr>
        <w:spacing w:line="276" w:lineRule="auto"/>
        <w:jc w:val="center"/>
      </w:pPr>
      <w:r w:rsidRPr="00F36CFC">
        <w:t>Форма</w:t>
      </w:r>
    </w:p>
    <w:p w:rsidR="00EA53D7" w:rsidRPr="00F36CFC" w:rsidRDefault="00935022" w:rsidP="00EA53D7">
      <w:pPr>
        <w:spacing w:line="276" w:lineRule="auto"/>
        <w:jc w:val="center"/>
      </w:pPr>
      <w:r>
        <w:t>с</w:t>
      </w:r>
      <w:bookmarkStart w:id="0" w:name="_GoBack"/>
      <w:bookmarkEnd w:id="0"/>
      <w:r w:rsidR="00EA53D7" w:rsidRPr="00F36CFC">
        <w:t xml:space="preserve">ведения о  продолжении  уставной деятельности  </w:t>
      </w:r>
    </w:p>
    <w:p w:rsidR="00EA53D7" w:rsidRPr="00F36CFC" w:rsidRDefault="00EA53D7" w:rsidP="00EA53D7">
      <w:pPr>
        <w:spacing w:line="276" w:lineRule="auto"/>
        <w:jc w:val="center"/>
      </w:pPr>
      <w:r w:rsidRPr="00F36CFC">
        <w:t>общественного объединения</w:t>
      </w:r>
    </w:p>
    <w:p w:rsidR="00EA53D7" w:rsidRPr="00F36CFC" w:rsidRDefault="00F36CFC" w:rsidP="00EA53D7">
      <w:pPr>
        <w:spacing w:line="276" w:lineRule="auto"/>
        <w:jc w:val="center"/>
      </w:pPr>
      <w:r w:rsidRPr="00F36CFC">
        <w:t>за 20</w:t>
      </w:r>
      <w:r w:rsidR="00935022">
        <w:t>20</w:t>
      </w:r>
      <w:r w:rsidR="00EA53D7" w:rsidRPr="00F36CFC">
        <w:t xml:space="preserve"> год</w:t>
      </w:r>
    </w:p>
    <w:p w:rsidR="00EA53D7" w:rsidRPr="00F36CFC" w:rsidRDefault="00EA53D7" w:rsidP="00EA53D7">
      <w:pPr>
        <w:jc w:val="center"/>
      </w:pPr>
    </w:p>
    <w:p w:rsidR="00EA53D7" w:rsidRPr="00F36CFC" w:rsidRDefault="00EA53D7" w:rsidP="00EA53D7">
      <w:pPr>
        <w:jc w:val="center"/>
      </w:pPr>
      <w:r w:rsidRPr="00F36CFC">
        <w:t xml:space="preserve">предоставляется в соответствии со статьёй 25 Закона </w:t>
      </w:r>
    </w:p>
    <w:p w:rsidR="00EA53D7" w:rsidRPr="00F36CFC" w:rsidRDefault="00EA53D7" w:rsidP="00EA53D7">
      <w:pPr>
        <w:jc w:val="center"/>
      </w:pPr>
      <w:r w:rsidRPr="00F36CFC">
        <w:t>Республики Таджикистан «Об общественных объединениях»</w:t>
      </w:r>
    </w:p>
    <w:p w:rsidR="00EA53D7" w:rsidRPr="00F36CFC" w:rsidRDefault="00EA53D7" w:rsidP="00EA53D7">
      <w:pPr>
        <w:jc w:val="center"/>
      </w:pPr>
    </w:p>
    <w:p w:rsidR="00EA53D7" w:rsidRPr="00F36CFC" w:rsidRDefault="00EA53D7" w:rsidP="00EA53D7">
      <w:pPr>
        <w:jc w:val="center"/>
      </w:pPr>
      <w:r w:rsidRPr="00F36CFC">
        <w:t>_____________________________________________________________________________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  <w:r w:rsidRPr="00F36CFC">
        <w:rPr>
          <w:sz w:val="22"/>
          <w:szCs w:val="22"/>
        </w:rPr>
        <w:t>(наименование и государственный регистрационный номер общественного объединения)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</w:p>
    <w:p w:rsidR="00EA53D7" w:rsidRPr="00F36CFC" w:rsidRDefault="00EA53D7" w:rsidP="00EA53D7">
      <w:pPr>
        <w:jc w:val="center"/>
        <w:rPr>
          <w:sz w:val="22"/>
          <w:szCs w:val="22"/>
        </w:rPr>
      </w:pPr>
      <w:r w:rsidRPr="00F36CFC">
        <w:rPr>
          <w:sz w:val="22"/>
          <w:szCs w:val="22"/>
        </w:rPr>
        <w:t>_____________________________________________________________________________________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  <w:r w:rsidRPr="00F36CFC">
        <w:t>(юридический адрес</w:t>
      </w:r>
      <w:r w:rsidRPr="00F36CFC">
        <w:rPr>
          <w:sz w:val="22"/>
          <w:szCs w:val="22"/>
        </w:rPr>
        <w:t>, место нахождения общественного объединения)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</w:p>
    <w:p w:rsidR="00EA53D7" w:rsidRPr="00F36CFC" w:rsidRDefault="00EA53D7" w:rsidP="00EA53D7">
      <w:pPr>
        <w:jc w:val="center"/>
        <w:rPr>
          <w:sz w:val="22"/>
          <w:szCs w:val="22"/>
        </w:rPr>
      </w:pPr>
      <w:r w:rsidRPr="00F36CFC">
        <w:rPr>
          <w:sz w:val="22"/>
          <w:szCs w:val="22"/>
        </w:rPr>
        <w:t>_____________________________________________________________________________________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  <w:r w:rsidRPr="00F36CFC">
        <w:rPr>
          <w:sz w:val="22"/>
          <w:szCs w:val="22"/>
        </w:rPr>
        <w:t xml:space="preserve">ИНН (идентификационный номер налогоплательщика) 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459"/>
        <w:gridCol w:w="1526"/>
        <w:gridCol w:w="2075"/>
        <w:gridCol w:w="1674"/>
        <w:gridCol w:w="670"/>
      </w:tblGrid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Виды деятельности в отчетный период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1.1.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1.2.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1.3.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1.4.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1.5.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Проекты, спонсируемые со стороны международных организаций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Города, районы где осуществляются проекты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2.1.1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2.1.2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2.1.3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2.1.4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2.1.5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Каким слоям населения осуществляется помощь, их количество 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2.2.1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2.2.2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2.2.3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2.2.4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2.2.5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Доноры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2.3.1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2.3.2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2.3.3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2.3.4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2.3.5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Партнёры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2.4.5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Бюджет реализованных  (реализуемых) проектов 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2.5.5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2.6.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Дата начала проекта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2.6.1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2.6.2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2.6.3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2.6.4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2.6.5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2.7.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Дата окончание проекта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2.7.1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2.7.2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2.7.3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2.7.4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2.7.5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Предпринимательская деятельность (в случае осуществление данного вида деятельности </w:t>
            </w:r>
            <w:proofErr w:type="gramStart"/>
            <w:r w:rsidRPr="00F36CFC">
              <w:rPr>
                <w:sz w:val="22"/>
                <w:szCs w:val="22"/>
              </w:rPr>
              <w:t>отметит  цифрой</w:t>
            </w:r>
            <w:proofErr w:type="gramEnd"/>
            <w:r w:rsidRPr="00F36CFC">
              <w:rPr>
                <w:sz w:val="22"/>
                <w:szCs w:val="22"/>
              </w:rPr>
              <w:t xml:space="preserve"> «</w:t>
            </w:r>
            <w:r w:rsidRPr="00F36CFC">
              <w:rPr>
                <w:sz w:val="22"/>
                <w:szCs w:val="22"/>
                <w:lang w:val="en-US"/>
              </w:rPr>
              <w:t>V</w:t>
            </w:r>
            <w:r w:rsidRPr="00F36CFC">
              <w:rPr>
                <w:sz w:val="22"/>
                <w:szCs w:val="22"/>
              </w:rPr>
              <w:t xml:space="preserve">»): </w:t>
            </w: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3.1.</w:t>
            </w:r>
          </w:p>
        </w:tc>
        <w:tc>
          <w:tcPr>
            <w:tcW w:w="7834" w:type="dxa"/>
            <w:gridSpan w:val="4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реализация продукции, выполнение работ, оказание услуг</w:t>
            </w:r>
          </w:p>
        </w:tc>
        <w:tc>
          <w:tcPr>
            <w:tcW w:w="674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3.2.</w:t>
            </w:r>
          </w:p>
        </w:tc>
        <w:tc>
          <w:tcPr>
            <w:tcW w:w="7834" w:type="dxa"/>
            <w:gridSpan w:val="4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участие в хозяйственных обществах </w:t>
            </w:r>
          </w:p>
        </w:tc>
        <w:tc>
          <w:tcPr>
            <w:tcW w:w="674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3.3.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другие виды деятельности (указать виды деятельности):</w:t>
            </w: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508" w:type="dxa"/>
            <w:gridSpan w:val="5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Источники формирования имущества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969"/>
        </w:trPr>
        <w:tc>
          <w:tcPr>
            <w:tcW w:w="775" w:type="dxa"/>
            <w:tcBorders>
              <w:bottom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источники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Средства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остаток средств</w:t>
            </w:r>
          </w:p>
          <w:p w:rsidR="00EA53D7" w:rsidRPr="00F36CFC" w:rsidRDefault="00EA53D7" w:rsidP="00185CD8">
            <w:pPr>
              <w:ind w:left="3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с прошедшего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года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  цель расходования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962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членские взносы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831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средства от местных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 физических и 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ind w:left="58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ind w:left="529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 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872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4.3.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средства иностранных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граждан и </w:t>
            </w:r>
            <w:proofErr w:type="spellStart"/>
            <w:r w:rsidRPr="00F36CFC">
              <w:rPr>
                <w:sz w:val="22"/>
                <w:szCs w:val="22"/>
              </w:rPr>
              <w:t>юридичес</w:t>
            </w:r>
            <w:proofErr w:type="spellEnd"/>
            <w:r w:rsidRPr="00F36CFC">
              <w:rPr>
                <w:sz w:val="22"/>
                <w:szCs w:val="22"/>
              </w:rPr>
              <w:t>-ких лиц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832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proofErr w:type="gramStart"/>
            <w:r w:rsidRPr="00F36CFC">
              <w:rPr>
                <w:sz w:val="22"/>
                <w:szCs w:val="22"/>
              </w:rPr>
              <w:t>средства  международных</w:t>
            </w:r>
            <w:proofErr w:type="gramEnd"/>
            <w:r w:rsidRPr="00F36CFC">
              <w:rPr>
                <w:sz w:val="22"/>
                <w:szCs w:val="22"/>
              </w:rPr>
              <w:t xml:space="preserve">  некоммерческих организаций</w:t>
            </w: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623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4.5.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средства других иностранных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организаций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235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4.6.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гранты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b/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4.7.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благотворительная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 помощь иностранных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государств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4.8.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средства </w:t>
            </w:r>
            <w:proofErr w:type="spellStart"/>
            <w:r w:rsidRPr="00F36CFC">
              <w:rPr>
                <w:sz w:val="22"/>
                <w:szCs w:val="22"/>
              </w:rPr>
              <w:t>республи</w:t>
            </w:r>
            <w:proofErr w:type="spellEnd"/>
            <w:r w:rsidRPr="00F36CFC">
              <w:rPr>
                <w:sz w:val="22"/>
                <w:szCs w:val="22"/>
              </w:rPr>
              <w:t>-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proofErr w:type="spellStart"/>
            <w:r w:rsidRPr="00F36CFC">
              <w:rPr>
                <w:sz w:val="22"/>
                <w:szCs w:val="22"/>
              </w:rPr>
              <w:t>канского</w:t>
            </w:r>
            <w:proofErr w:type="spellEnd"/>
            <w:r w:rsidRPr="00F36CFC">
              <w:rPr>
                <w:sz w:val="22"/>
                <w:szCs w:val="22"/>
              </w:rPr>
              <w:t xml:space="preserve"> бюджета и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государственных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органов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4.9.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прибыл от </w:t>
            </w:r>
            <w:proofErr w:type="spellStart"/>
            <w:r w:rsidRPr="00F36CFC">
              <w:rPr>
                <w:sz w:val="22"/>
                <w:szCs w:val="22"/>
              </w:rPr>
              <w:t>предприни</w:t>
            </w:r>
            <w:proofErr w:type="spellEnd"/>
            <w:r w:rsidRPr="00F36CFC">
              <w:rPr>
                <w:sz w:val="22"/>
                <w:szCs w:val="22"/>
              </w:rPr>
              <w:t>-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proofErr w:type="spellStart"/>
            <w:r w:rsidRPr="00F36CFC">
              <w:rPr>
                <w:sz w:val="22"/>
                <w:szCs w:val="22"/>
              </w:rPr>
              <w:t>мательской</w:t>
            </w:r>
            <w:proofErr w:type="spellEnd"/>
            <w:r w:rsidRPr="00F36CFC">
              <w:rPr>
                <w:sz w:val="22"/>
                <w:szCs w:val="22"/>
              </w:rPr>
              <w:t xml:space="preserve">  деятельности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</w:tcPr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4.10.</w:t>
            </w:r>
          </w:p>
        </w:tc>
        <w:tc>
          <w:tcPr>
            <w:tcW w:w="2478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другие </w:t>
            </w:r>
            <w:proofErr w:type="gramStart"/>
            <w:r w:rsidRPr="00F36CFC">
              <w:rPr>
                <w:sz w:val="22"/>
                <w:szCs w:val="22"/>
              </w:rPr>
              <w:t>источники  формирования</w:t>
            </w:r>
            <w:proofErr w:type="gramEnd"/>
            <w:r w:rsidRPr="00F36CFC">
              <w:rPr>
                <w:sz w:val="22"/>
                <w:szCs w:val="22"/>
              </w:rPr>
              <w:t xml:space="preserve"> имущества (указать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proofErr w:type="spellStart"/>
            <w:r w:rsidRPr="00F36CFC">
              <w:rPr>
                <w:sz w:val="22"/>
                <w:szCs w:val="22"/>
              </w:rPr>
              <w:t>конктертно</w:t>
            </w:r>
            <w:proofErr w:type="spellEnd"/>
            <w:r w:rsidRPr="00F36CFC">
              <w:rPr>
                <w:sz w:val="22"/>
                <w:szCs w:val="22"/>
              </w:rPr>
              <w:t>):</w:t>
            </w:r>
          </w:p>
        </w:tc>
        <w:tc>
          <w:tcPr>
            <w:tcW w:w="1537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5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Руководящий орган </w:t>
            </w:r>
          </w:p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(сведение о составе с указанием </w:t>
            </w:r>
            <w:proofErr w:type="spellStart"/>
            <w:r w:rsidRPr="00F36CFC">
              <w:rPr>
                <w:sz w:val="22"/>
                <w:szCs w:val="22"/>
              </w:rPr>
              <w:t>ф</w:t>
            </w:r>
            <w:proofErr w:type="gramStart"/>
            <w:r w:rsidRPr="00F36CFC">
              <w:rPr>
                <w:sz w:val="22"/>
                <w:szCs w:val="22"/>
              </w:rPr>
              <w:t>.</w:t>
            </w:r>
            <w:proofErr w:type="gramEnd"/>
            <w:r w:rsidRPr="00F36CFC">
              <w:rPr>
                <w:sz w:val="22"/>
                <w:szCs w:val="22"/>
              </w:rPr>
              <w:t>и.о</w:t>
            </w:r>
            <w:proofErr w:type="spellEnd"/>
            <w:r w:rsidRPr="00F36CFC">
              <w:rPr>
                <w:sz w:val="22"/>
                <w:szCs w:val="22"/>
              </w:rPr>
              <w:t>, гражданство и место проживания (указать наименования органа).</w:t>
            </w:r>
          </w:p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(руководящий орган)</w:t>
            </w: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lastRenderedPageBreak/>
              <w:t>___________________________________________________________________________</w:t>
            </w: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  <w:p w:rsidR="00EA53D7" w:rsidRPr="00F36CFC" w:rsidRDefault="00EA53D7" w:rsidP="00185CD8">
            <w:pPr>
              <w:jc w:val="center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>Филиалы и представительства.</w:t>
            </w:r>
          </w:p>
          <w:p w:rsidR="00EA53D7" w:rsidRPr="00F36CFC" w:rsidRDefault="00EA53D7" w:rsidP="00185C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6CFC">
              <w:rPr>
                <w:sz w:val="22"/>
                <w:szCs w:val="22"/>
              </w:rPr>
              <w:t xml:space="preserve">(сведения республиканских и международных общественных </w:t>
            </w:r>
            <w:proofErr w:type="gramStart"/>
            <w:r w:rsidRPr="00F36CFC">
              <w:rPr>
                <w:sz w:val="22"/>
                <w:szCs w:val="22"/>
              </w:rPr>
              <w:t>объединений  об</w:t>
            </w:r>
            <w:proofErr w:type="gramEnd"/>
            <w:r w:rsidRPr="00F36CFC">
              <w:rPr>
                <w:sz w:val="22"/>
                <w:szCs w:val="22"/>
              </w:rPr>
              <w:t xml:space="preserve"> имеющихся филиалах  и представительствах, учетный регистрационный номер Управлений юстиции ГБАО и областей); </w:t>
            </w:r>
          </w:p>
          <w:p w:rsidR="00EA53D7" w:rsidRPr="00F36CFC" w:rsidRDefault="00EA53D7" w:rsidP="00185CD8">
            <w:pPr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9.1.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9.2.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9.3.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9.4.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53D7" w:rsidRPr="00F36CFC" w:rsidTr="00185CD8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jc w:val="center"/>
              <w:rPr>
                <w:b/>
                <w:sz w:val="22"/>
                <w:szCs w:val="22"/>
              </w:rPr>
            </w:pPr>
            <w:r w:rsidRPr="00F36CFC">
              <w:rPr>
                <w:b/>
                <w:sz w:val="22"/>
                <w:szCs w:val="22"/>
              </w:rPr>
              <w:t>9.5.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7" w:rsidRPr="00F36CFC" w:rsidRDefault="00EA53D7" w:rsidP="00185CD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A53D7" w:rsidRPr="00F36CFC" w:rsidRDefault="00EA53D7" w:rsidP="00EA53D7">
      <w:pPr>
        <w:jc w:val="center"/>
        <w:rPr>
          <w:sz w:val="22"/>
          <w:szCs w:val="22"/>
        </w:rPr>
      </w:pPr>
    </w:p>
    <w:p w:rsidR="00EA53D7" w:rsidRPr="00F36CFC" w:rsidRDefault="00EA53D7" w:rsidP="00EA53D7">
      <w:pPr>
        <w:jc w:val="center"/>
        <w:rPr>
          <w:sz w:val="22"/>
          <w:szCs w:val="22"/>
        </w:rPr>
      </w:pPr>
    </w:p>
    <w:p w:rsidR="00EA53D7" w:rsidRPr="00F36CFC" w:rsidRDefault="00EA53D7" w:rsidP="00EA53D7">
      <w:pPr>
        <w:spacing w:line="276" w:lineRule="auto"/>
        <w:ind w:left="142" w:firstLine="566"/>
        <w:jc w:val="both"/>
      </w:pPr>
      <w:r w:rsidRPr="00F36CFC">
        <w:t xml:space="preserve">Примечание: </w:t>
      </w:r>
      <w:proofErr w:type="gramStart"/>
      <w:r w:rsidRPr="00F36CFC">
        <w:t>В</w:t>
      </w:r>
      <w:proofErr w:type="gramEnd"/>
      <w:r w:rsidRPr="00F36CFC">
        <w:t xml:space="preserve"> случае отсутствия информации, предусмотренной данной формой в соответствующей графе ставится прочерк.</w:t>
      </w:r>
    </w:p>
    <w:p w:rsidR="00EA53D7" w:rsidRPr="00F36CFC" w:rsidRDefault="00EA53D7" w:rsidP="00EA53D7">
      <w:pPr>
        <w:spacing w:line="276" w:lineRule="auto"/>
        <w:ind w:left="142" w:firstLine="566"/>
        <w:jc w:val="both"/>
      </w:pPr>
      <w:r w:rsidRPr="00F36CFC">
        <w:t xml:space="preserve">Если предоставляемая информация не помещается в графах формы, сведения могут быть приложены к форме на дополнительных страницах. </w:t>
      </w:r>
    </w:p>
    <w:p w:rsidR="00EA53D7" w:rsidRPr="00F36CFC" w:rsidRDefault="00EA53D7" w:rsidP="00EA53D7">
      <w:pPr>
        <w:spacing w:line="276" w:lineRule="auto"/>
        <w:ind w:firstLine="708"/>
        <w:jc w:val="both"/>
      </w:pPr>
      <w:r w:rsidRPr="00F36CFC">
        <w:t xml:space="preserve">Представляемые сведения о продолжения уставной деятельности общественных объединений, их филиалов и представительств, а также приложенные </w:t>
      </w:r>
      <w:proofErr w:type="gramStart"/>
      <w:r w:rsidRPr="00F36CFC">
        <w:t>страницы  должны</w:t>
      </w:r>
      <w:proofErr w:type="gramEnd"/>
      <w:r w:rsidRPr="00F36CFC">
        <w:t xml:space="preserve"> быть пронумерованы и прошнурованы.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</w:p>
    <w:p w:rsidR="00EA53D7" w:rsidRPr="00F36CFC" w:rsidRDefault="00EA53D7" w:rsidP="00EA53D7">
      <w:pPr>
        <w:rPr>
          <w:sz w:val="22"/>
          <w:szCs w:val="22"/>
        </w:rPr>
      </w:pPr>
      <w:r w:rsidRPr="00F36CFC">
        <w:rPr>
          <w:sz w:val="22"/>
          <w:szCs w:val="22"/>
        </w:rPr>
        <w:t xml:space="preserve"> </w:t>
      </w:r>
    </w:p>
    <w:p w:rsidR="00EA53D7" w:rsidRPr="00F36CFC" w:rsidRDefault="00EA53D7" w:rsidP="00EA53D7">
      <w:pPr>
        <w:rPr>
          <w:sz w:val="22"/>
          <w:szCs w:val="22"/>
        </w:rPr>
      </w:pPr>
      <w:r w:rsidRPr="00F36CFC">
        <w:rPr>
          <w:sz w:val="22"/>
          <w:szCs w:val="22"/>
        </w:rPr>
        <w:t xml:space="preserve">    Руководитель______________________________________________________________________</w:t>
      </w:r>
    </w:p>
    <w:p w:rsidR="00EA53D7" w:rsidRPr="00F36CFC" w:rsidRDefault="00EA53D7" w:rsidP="00EA53D7">
      <w:pPr>
        <w:jc w:val="center"/>
        <w:rPr>
          <w:sz w:val="22"/>
          <w:szCs w:val="22"/>
        </w:rPr>
      </w:pPr>
      <w:r w:rsidRPr="00F36CFC">
        <w:rPr>
          <w:sz w:val="22"/>
          <w:szCs w:val="22"/>
        </w:rPr>
        <w:t>(ФИО, телефон, электронная почта)</w:t>
      </w:r>
    </w:p>
    <w:p w:rsidR="00EA53D7" w:rsidRPr="00F36CFC" w:rsidRDefault="00EA53D7" w:rsidP="00EA53D7">
      <w:pPr>
        <w:rPr>
          <w:sz w:val="22"/>
          <w:szCs w:val="22"/>
        </w:rPr>
      </w:pPr>
    </w:p>
    <w:p w:rsidR="00EA53D7" w:rsidRPr="00F36CFC" w:rsidRDefault="00EA53D7" w:rsidP="00EA53D7">
      <w:pPr>
        <w:rPr>
          <w:sz w:val="22"/>
          <w:szCs w:val="22"/>
        </w:rPr>
      </w:pPr>
      <w:r w:rsidRPr="00F36CFC">
        <w:rPr>
          <w:sz w:val="22"/>
          <w:szCs w:val="22"/>
        </w:rPr>
        <w:t xml:space="preserve">     «________»_________________________20</w:t>
      </w:r>
      <w:r w:rsidR="00F36CFC">
        <w:rPr>
          <w:sz w:val="22"/>
          <w:szCs w:val="22"/>
        </w:rPr>
        <w:t>___г.</w:t>
      </w:r>
    </w:p>
    <w:p w:rsidR="00EA53D7" w:rsidRPr="00F36CFC" w:rsidRDefault="00EA53D7" w:rsidP="00EA53D7">
      <w:pPr>
        <w:rPr>
          <w:sz w:val="22"/>
          <w:szCs w:val="22"/>
        </w:rPr>
      </w:pPr>
      <w:r w:rsidRPr="00F36CFC">
        <w:rPr>
          <w:sz w:val="22"/>
          <w:szCs w:val="22"/>
        </w:rPr>
        <w:t xml:space="preserve">                              (дата составления)</w:t>
      </w:r>
    </w:p>
    <w:p w:rsidR="00EA53D7" w:rsidRPr="00F36CFC" w:rsidRDefault="00EA53D7" w:rsidP="00EA53D7">
      <w:pPr>
        <w:jc w:val="both"/>
        <w:rPr>
          <w:b/>
        </w:rPr>
      </w:pPr>
    </w:p>
    <w:p w:rsidR="00EA53D7" w:rsidRPr="00F36CFC" w:rsidRDefault="00EA53D7" w:rsidP="00EA53D7">
      <w:pPr>
        <w:jc w:val="both"/>
        <w:rPr>
          <w:b/>
        </w:rPr>
      </w:pPr>
    </w:p>
    <w:p w:rsidR="00EA53D7" w:rsidRPr="00F36CFC" w:rsidRDefault="00EA53D7" w:rsidP="00EA53D7">
      <w:pPr>
        <w:spacing w:line="276" w:lineRule="auto"/>
        <w:jc w:val="both"/>
        <w:rPr>
          <w:b/>
        </w:rPr>
      </w:pPr>
      <w:r w:rsidRPr="00F36CFC">
        <w:rPr>
          <w:b/>
        </w:rPr>
        <w:t>Данные сведения предоставляются Министерству юстиции Республике Таджикистан ежегодно до 1 апреля.</w:t>
      </w:r>
    </w:p>
    <w:p w:rsidR="001D5DA8" w:rsidRPr="00F36CFC" w:rsidRDefault="001D5DA8"/>
    <w:sectPr w:rsidR="001D5DA8" w:rsidRPr="00F3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B6"/>
    <w:rsid w:val="001D5DA8"/>
    <w:rsid w:val="004F30B6"/>
    <w:rsid w:val="00935022"/>
    <w:rsid w:val="00EA53D7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86C8"/>
  <w15:chartTrackingRefBased/>
  <w15:docId w15:val="{B5EA5EFF-D687-46D7-80A2-B84FD62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2021-01-12T10:35:00Z</dcterms:created>
  <dcterms:modified xsi:type="dcterms:W3CDTF">2021-01-31T10:48:00Z</dcterms:modified>
</cp:coreProperties>
</file>